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DB" w:rsidRDefault="00553FDB">
      <w:pPr>
        <w:rPr>
          <w:rFonts w:hint="cs"/>
          <w:sz w:val="28"/>
          <w:szCs w:val="28"/>
          <w:rtl/>
        </w:rPr>
      </w:pPr>
      <w:r w:rsidRPr="00553FDB">
        <w:rPr>
          <w:rFonts w:hint="cs"/>
          <w:sz w:val="28"/>
          <w:szCs w:val="28"/>
          <w:rtl/>
        </w:rPr>
        <w:t>סילבוס שנתי הכולל 28 שיעורים</w:t>
      </w:r>
    </w:p>
    <w:p w:rsidR="00553FDB" w:rsidRPr="00553FDB" w:rsidRDefault="00553FDB" w:rsidP="007F239E">
      <w:pPr>
        <w:ind w:left="425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</w:t>
      </w:r>
      <w:r w:rsidRPr="00553FDB">
        <w:rPr>
          <w:rFonts w:hint="cs"/>
          <w:sz w:val="28"/>
          <w:szCs w:val="28"/>
          <w:rtl/>
        </w:rPr>
        <w:t xml:space="preserve">מפגש ראשוני תלמידים והורים בחצר אשכול </w:t>
      </w:r>
      <w:proofErr w:type="spellStart"/>
      <w:r w:rsidRPr="00553FDB">
        <w:rPr>
          <w:rFonts w:hint="cs"/>
          <w:sz w:val="28"/>
          <w:szCs w:val="28"/>
          <w:rtl/>
        </w:rPr>
        <w:t>הפייס</w:t>
      </w:r>
      <w:proofErr w:type="spellEnd"/>
      <w:r w:rsidRPr="00553FDB">
        <w:rPr>
          <w:rFonts w:hint="cs"/>
          <w:sz w:val="28"/>
          <w:szCs w:val="28"/>
          <w:rtl/>
        </w:rPr>
        <w:t xml:space="preserve"> בו אני אספר על מערכי השיעור, מחקרים, תפגשו לראשונה את הטלסקופ הגדול שנערוך בו את רב התצפיות. במפגש זה </w:t>
      </w:r>
      <w:r w:rsidR="007F239E">
        <w:rPr>
          <w:rFonts w:hint="cs"/>
          <w:sz w:val="28"/>
          <w:szCs w:val="28"/>
          <w:rtl/>
        </w:rPr>
        <w:t>אתם ההורים</w:t>
      </w:r>
      <w:r w:rsidRPr="00553FDB">
        <w:rPr>
          <w:rFonts w:hint="cs"/>
          <w:sz w:val="28"/>
          <w:szCs w:val="28"/>
          <w:rtl/>
        </w:rPr>
        <w:t xml:space="preserve"> תהיו מופתעים כמה ידע יש לילדכם</w:t>
      </w:r>
      <w:r w:rsidR="007F239E">
        <w:rPr>
          <w:rFonts w:hint="cs"/>
          <w:sz w:val="28"/>
          <w:szCs w:val="28"/>
          <w:rtl/>
        </w:rPr>
        <w:t>.</w:t>
      </w:r>
      <w:r w:rsidRPr="00553FDB">
        <w:rPr>
          <w:rFonts w:hint="cs"/>
          <w:sz w:val="28"/>
          <w:szCs w:val="28"/>
          <w:rtl/>
        </w:rPr>
        <w:t xml:space="preserve"> חשוב ביותר זה להבין איך יועברו השיעורים לילדכם. וכמובן תוכלו לשאול שאלות.  </w:t>
      </w:r>
    </w:p>
    <w:p w:rsidR="0085355E" w:rsidRDefault="00553FDB" w:rsidP="00553FDB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מבנה כדור הארץ, ניסוי להמחשת רעידת אדמה וגלים</w:t>
      </w:r>
    </w:p>
    <w:p w:rsidR="003244A7" w:rsidRDefault="003244A7" w:rsidP="00553FDB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החיים על כדור הארץ</w:t>
      </w:r>
    </w:p>
    <w:p w:rsidR="003244A7" w:rsidRDefault="003244A7" w:rsidP="001C39EB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כדור הארץ חלוקת כדור הארץ לקווי אורך ורוחב. נטיית כדור הארץ </w:t>
      </w:r>
      <w:r w:rsidR="001C39EB">
        <w:rPr>
          <w:rFonts w:hint="cs"/>
          <w:sz w:val="28"/>
          <w:szCs w:val="28"/>
          <w:rtl/>
        </w:rPr>
        <w:t xml:space="preserve">ב 23 </w:t>
      </w:r>
      <w:r>
        <w:rPr>
          <w:rFonts w:hint="cs"/>
          <w:sz w:val="28"/>
          <w:szCs w:val="28"/>
          <w:rtl/>
        </w:rPr>
        <w:t xml:space="preserve"> מעלות</w:t>
      </w:r>
      <w:r w:rsidR="001C39EB">
        <w:rPr>
          <w:rFonts w:hint="cs"/>
          <w:sz w:val="28"/>
          <w:szCs w:val="28"/>
          <w:rtl/>
        </w:rPr>
        <w:t xml:space="preserve"> ומטוטלת פוקו</w:t>
      </w:r>
      <w:bookmarkStart w:id="0" w:name="_GoBack"/>
      <w:bookmarkEnd w:id="0"/>
    </w:p>
    <w:p w:rsidR="00553FDB" w:rsidRDefault="00553FDB" w:rsidP="00553FDB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ה</w:t>
      </w:r>
      <w:r w:rsidR="003035F7">
        <w:rPr>
          <w:rFonts w:hint="cs"/>
          <w:sz w:val="28"/>
          <w:szCs w:val="28"/>
          <w:rtl/>
        </w:rPr>
        <w:t xml:space="preserve">ירח: התלמידים יקבלו הסבר ויומן מעקב על מופעי הירח. נכיר את מבנה הירח , מכתשים צוקים הרים </w:t>
      </w:r>
      <w:proofErr w:type="spellStart"/>
      <w:r w:rsidR="003035F7">
        <w:rPr>
          <w:rFonts w:hint="cs"/>
          <w:sz w:val="28"/>
          <w:szCs w:val="28"/>
          <w:rtl/>
        </w:rPr>
        <w:t>ויימות</w:t>
      </w:r>
      <w:proofErr w:type="spellEnd"/>
      <w:r w:rsidR="003035F7">
        <w:rPr>
          <w:rFonts w:hint="cs"/>
          <w:sz w:val="28"/>
          <w:szCs w:val="28"/>
          <w:rtl/>
        </w:rPr>
        <w:t>. במידה ויתאפשר נערוך תצפית ירח.</w:t>
      </w:r>
    </w:p>
    <w:p w:rsidR="003035F7" w:rsidRDefault="003035F7" w:rsidP="003035F7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הירח: השפעות על בני האדם, גהות ושפל היווצרות מכתשים.</w:t>
      </w:r>
    </w:p>
    <w:p w:rsidR="003035F7" w:rsidRDefault="003035F7" w:rsidP="003035F7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הירח:  קבלת מפת ירח עם סימונים בעברית. ונקודות נחיתה.</w:t>
      </w:r>
    </w:p>
    <w:p w:rsidR="003035F7" w:rsidRDefault="003035F7" w:rsidP="003035F7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השמש: מבנה, מרחקים, השפעות. חלוקת יומן מעקב.</w:t>
      </w:r>
    </w:p>
    <w:p w:rsidR="003035F7" w:rsidRDefault="003035F7" w:rsidP="003035F7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השמש: בניית שעון שמש מתקדם, תנועת השמש, סיבוב השמש</w:t>
      </w:r>
    </w:p>
    <w:p w:rsidR="003035F7" w:rsidRDefault="003035F7" w:rsidP="003035F7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השמש: חישה מרחוק (קבלת נתונים מהסתכלות ומעקב שנתי</w:t>
      </w:r>
      <w:r w:rsidR="00D57BB4">
        <w:rPr>
          <w:rFonts w:hint="cs"/>
          <w:sz w:val="28"/>
          <w:szCs w:val="28"/>
          <w:rtl/>
        </w:rPr>
        <w:t>. כל סוגי הקרינות והתדרים, ספקטרום הצבעים.</w:t>
      </w:r>
    </w:p>
    <w:p w:rsidR="00D57BB4" w:rsidRDefault="00D57BB4" w:rsidP="003035F7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ארבעת כוכבי הלכת הארציים. חמה, נוגה, כדור הארץ, מאדים.</w:t>
      </w:r>
    </w:p>
    <w:p w:rsidR="00D57BB4" w:rsidRDefault="00D57BB4" w:rsidP="00D57BB4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ארבעת כוכבי הלכת ענקי הגז: צדק שבתאי אורנוס ונפטון</w:t>
      </w:r>
    </w:p>
    <w:p w:rsidR="00D57BB4" w:rsidRDefault="00D57BB4" w:rsidP="00D57BB4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תצפית כוכבי לכת במידה ומזג </w:t>
      </w:r>
      <w:proofErr w:type="spellStart"/>
      <w:r>
        <w:rPr>
          <w:rFonts w:hint="cs"/>
          <w:sz w:val="28"/>
          <w:szCs w:val="28"/>
          <w:rtl/>
        </w:rPr>
        <w:t>האויר</w:t>
      </w:r>
      <w:proofErr w:type="spellEnd"/>
      <w:r>
        <w:rPr>
          <w:rFonts w:hint="cs"/>
          <w:sz w:val="28"/>
          <w:szCs w:val="28"/>
          <w:rtl/>
        </w:rPr>
        <w:t xml:space="preserve"> מאפשר</w:t>
      </w:r>
    </w:p>
    <w:p w:rsidR="00D57BB4" w:rsidRDefault="00D57BB4" w:rsidP="00D57BB4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הכרות ראשונית עם קבוצות הכוכבים: משולש הקיץ ומשושה החורף.</w:t>
      </w:r>
    </w:p>
    <w:p w:rsidR="00D57BB4" w:rsidRDefault="00D57BB4" w:rsidP="00D57BB4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גלילאו גלילי: תרומתו הענקית לתחומים רבים, הטלסקופ התגליות הרבות ושינוי התפיסה לגבי מסלולי הכוכבים ומרכז מערכת השמש</w:t>
      </w:r>
    </w:p>
    <w:p w:rsidR="00D57BB4" w:rsidRDefault="00D57BB4" w:rsidP="00D57BB4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בהירויות</w:t>
      </w:r>
      <w:proofErr w:type="spellEnd"/>
      <w:r>
        <w:rPr>
          <w:rFonts w:hint="cs"/>
          <w:sz w:val="28"/>
          <w:szCs w:val="28"/>
          <w:rtl/>
        </w:rPr>
        <w:t xml:space="preserve"> כוכבים הכוללת צבעים שונים והקשר שלהם לגיל הכוכבים</w:t>
      </w:r>
    </w:p>
    <w:p w:rsidR="00D57BB4" w:rsidRDefault="003244A7" w:rsidP="00D57BB4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אסטרואידים במערכת השמש</w:t>
      </w:r>
    </w:p>
    <w:p w:rsidR="003244A7" w:rsidRDefault="003244A7" w:rsidP="00D57BB4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שביטים במערכת השמש</w:t>
      </w:r>
    </w:p>
    <w:p w:rsidR="003244A7" w:rsidRDefault="003244A7" w:rsidP="00D57BB4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כוכבים כפולים ושיטה מעולה לבדיקת ראיה</w:t>
      </w:r>
    </w:p>
    <w:p w:rsidR="003244A7" w:rsidRDefault="003244A7" w:rsidP="00D57BB4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חזרה על החומר</w:t>
      </w:r>
    </w:p>
    <w:p w:rsidR="003244A7" w:rsidRDefault="003244A7" w:rsidP="00D57BB4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צבירי כוכבים</w:t>
      </w:r>
    </w:p>
    <w:p w:rsidR="003244A7" w:rsidRDefault="003244A7" w:rsidP="00D57BB4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ערפליות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ןהקשר</w:t>
      </w:r>
      <w:proofErr w:type="spellEnd"/>
      <w:r>
        <w:rPr>
          <w:rFonts w:hint="cs"/>
          <w:sz w:val="28"/>
          <w:szCs w:val="28"/>
          <w:rtl/>
        </w:rPr>
        <w:t xml:space="preserve"> שלהם למחזור הכוכבים</w:t>
      </w:r>
    </w:p>
    <w:p w:rsidR="003244A7" w:rsidRDefault="003244A7" w:rsidP="00D57BB4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גלקסיות :  מבנה צורה וסוגים שונים</w:t>
      </w:r>
    </w:p>
    <w:p w:rsidR="003244A7" w:rsidRDefault="003244A7" w:rsidP="00D57BB4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>קבוצות הכוכבים (קונסטלציות)</w:t>
      </w:r>
    </w:p>
    <w:p w:rsidR="003244A7" w:rsidRDefault="003244A7" w:rsidP="00D57BB4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משולש הקיץ ומשושה החורף</w:t>
      </w:r>
    </w:p>
    <w:p w:rsidR="003244A7" w:rsidRDefault="003244A7" w:rsidP="00D57BB4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שביל החלב- גלקסיית הבית שלנו</w:t>
      </w:r>
    </w:p>
    <w:p w:rsidR="003244A7" w:rsidRDefault="003244A7" w:rsidP="00D57BB4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לווינים</w:t>
      </w:r>
      <w:proofErr w:type="spellEnd"/>
      <w:r>
        <w:rPr>
          <w:rFonts w:hint="cs"/>
          <w:sz w:val="28"/>
          <w:szCs w:val="28"/>
          <w:rtl/>
        </w:rPr>
        <w:t xml:space="preserve"> ותחנת החלל </w:t>
      </w:r>
      <w:proofErr w:type="spellStart"/>
      <w:r>
        <w:rPr>
          <w:rFonts w:hint="cs"/>
          <w:sz w:val="28"/>
          <w:szCs w:val="28"/>
          <w:rtl/>
        </w:rPr>
        <w:t>הבנלאומית</w:t>
      </w:r>
      <w:proofErr w:type="spellEnd"/>
      <w:r w:rsidR="007F239E">
        <w:rPr>
          <w:rFonts w:hint="cs"/>
          <w:sz w:val="28"/>
          <w:szCs w:val="28"/>
          <w:rtl/>
        </w:rPr>
        <w:t>.</w:t>
      </w:r>
    </w:p>
    <w:p w:rsidR="007F239E" w:rsidRDefault="007F239E" w:rsidP="00D57BB4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רקטות וטילים במלחמה ושלום: שיעור זה כולל מספר ניסויים בדחף ושיגור רקטת מים.</w:t>
      </w:r>
    </w:p>
    <w:p w:rsidR="007F239E" w:rsidRDefault="007F239E" w:rsidP="00D57BB4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סיכום שנתי וחלוקת תעודות</w:t>
      </w:r>
    </w:p>
    <w:p w:rsidR="007F239E" w:rsidRDefault="007F239E" w:rsidP="007F239E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בכל שיעור התלמידים יבנו דגם או יקבלו </w:t>
      </w:r>
      <w:proofErr w:type="spellStart"/>
      <w:r>
        <w:rPr>
          <w:rFonts w:hint="cs"/>
          <w:sz w:val="28"/>
          <w:szCs w:val="28"/>
          <w:rtl/>
        </w:rPr>
        <w:t>כרטסיית</w:t>
      </w:r>
      <w:proofErr w:type="spellEnd"/>
      <w:r>
        <w:rPr>
          <w:rFonts w:hint="cs"/>
          <w:sz w:val="28"/>
          <w:szCs w:val="28"/>
          <w:rtl/>
        </w:rPr>
        <w:t xml:space="preserve"> הסבר לשיעור.</w:t>
      </w:r>
    </w:p>
    <w:p w:rsidR="007F239E" w:rsidRDefault="007F239E" w:rsidP="007F239E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ברישום התלמידים לחוג זה אני מבקש לציין את תאריך היום הולדת והגיל</w:t>
      </w:r>
    </w:p>
    <w:p w:rsidR="007F239E" w:rsidRDefault="007F239E" w:rsidP="007F239E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בסילבוס זה רשמתי מספר קטן של תצפיות  אבל בפועל יהיו הרבה תצפיות</w:t>
      </w:r>
    </w:p>
    <w:p w:rsidR="007F239E" w:rsidRDefault="007F239E" w:rsidP="007F239E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אישור ההורים לפתיחת קבוצת </w:t>
      </w:r>
      <w:proofErr w:type="spellStart"/>
      <w:r>
        <w:rPr>
          <w:rFonts w:hint="cs"/>
          <w:sz w:val="28"/>
          <w:szCs w:val="28"/>
          <w:rtl/>
        </w:rPr>
        <w:t>ווטסאפ</w:t>
      </w:r>
      <w:proofErr w:type="spellEnd"/>
      <w:r>
        <w:rPr>
          <w:rFonts w:hint="cs"/>
          <w:sz w:val="28"/>
          <w:szCs w:val="28"/>
          <w:rtl/>
        </w:rPr>
        <w:t xml:space="preserve"> לקבוצת הגיל המתאימה בה אני משתף אתכם במערכי השיעור, פעילויות, מעבר תחנת החלל ובוקר טוב חלל(מידע חשוב ומעניין לגבי מגוון דברים שקשורים לחלל) זה מתאים גם עבורכם ההורים.</w:t>
      </w:r>
    </w:p>
    <w:p w:rsidR="007F239E" w:rsidRDefault="007F239E" w:rsidP="007F239E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יתכנו שינויים בסילבוס עקב התקדמות מהירה של התלמידים.</w:t>
      </w:r>
    </w:p>
    <w:p w:rsidR="007F239E" w:rsidRDefault="007F239E" w:rsidP="007F239E">
      <w:pPr>
        <w:rPr>
          <w:rFonts w:hint="cs"/>
          <w:sz w:val="28"/>
          <w:szCs w:val="28"/>
          <w:rtl/>
        </w:rPr>
      </w:pPr>
    </w:p>
    <w:p w:rsidR="007F239E" w:rsidRDefault="007F239E" w:rsidP="007F239E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תודה רבה</w:t>
      </w:r>
    </w:p>
    <w:p w:rsidR="007F239E" w:rsidRPr="007F239E" w:rsidRDefault="007F239E" w:rsidP="007F239E">
      <w:p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מוזמנים לפנות ולשאול 24/7 וילקר אבי 050-8992721</w:t>
      </w:r>
    </w:p>
    <w:p w:rsidR="003244A7" w:rsidRPr="007F239E" w:rsidRDefault="003244A7" w:rsidP="007F239E">
      <w:pPr>
        <w:ind w:left="992"/>
        <w:rPr>
          <w:rFonts w:hint="cs"/>
          <w:sz w:val="28"/>
          <w:szCs w:val="28"/>
        </w:rPr>
      </w:pPr>
    </w:p>
    <w:sectPr w:rsidR="003244A7" w:rsidRPr="007F239E" w:rsidSect="007C5B4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B79E5"/>
    <w:multiLevelType w:val="hybridMultilevel"/>
    <w:tmpl w:val="7668EEE8"/>
    <w:lvl w:ilvl="0" w:tplc="040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DB"/>
    <w:rsid w:val="001C39EB"/>
    <w:rsid w:val="003035F7"/>
    <w:rsid w:val="003244A7"/>
    <w:rsid w:val="00553FDB"/>
    <w:rsid w:val="007C5B44"/>
    <w:rsid w:val="007F239E"/>
    <w:rsid w:val="0085355E"/>
    <w:rsid w:val="00D5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355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</cp:revision>
  <dcterms:created xsi:type="dcterms:W3CDTF">2021-06-29T23:21:00Z</dcterms:created>
  <dcterms:modified xsi:type="dcterms:W3CDTF">2021-06-30T00:13:00Z</dcterms:modified>
</cp:coreProperties>
</file>